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0D" w:rsidRDefault="00DF500D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e-DE"/>
        </w:rPr>
      </w:pPr>
      <w:r w:rsidRPr="00DF500D">
        <w:rPr>
          <w:rFonts w:eastAsia="Times New Roman" w:cs="Times New Roman"/>
          <w:sz w:val="28"/>
          <w:szCs w:val="28"/>
          <w:lang w:eastAsia="de-DE"/>
        </w:rPr>
        <w:t xml:space="preserve">Ausschreibungstext für das </w:t>
      </w:r>
      <w:r w:rsidR="00363992">
        <w:rPr>
          <w:rFonts w:eastAsia="Times New Roman" w:cs="Times New Roman"/>
          <w:b/>
          <w:sz w:val="28"/>
          <w:szCs w:val="28"/>
          <w:lang w:eastAsia="de-DE"/>
        </w:rPr>
        <w:t xml:space="preserve">SABUG </w:t>
      </w:r>
      <w:r w:rsidR="0058076F">
        <w:rPr>
          <w:rFonts w:eastAsia="Times New Roman" w:cs="Times New Roman"/>
          <w:b/>
          <w:sz w:val="28"/>
          <w:szCs w:val="28"/>
          <w:lang w:eastAsia="de-DE"/>
        </w:rPr>
        <w:t>Schachtfutter</w:t>
      </w:r>
    </w:p>
    <w:p w:rsidR="0016542A" w:rsidRDefault="0016542A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16542A" w:rsidRPr="00DF500D" w:rsidRDefault="0016542A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662AAE">
        <w:rPr>
          <w:rFonts w:eastAsia="Times New Roman" w:cs="Times New Roman"/>
          <w:b/>
          <w:sz w:val="24"/>
          <w:szCs w:val="24"/>
          <w:lang w:eastAsia="de-DE"/>
        </w:rPr>
        <w:t>001</w:t>
      </w:r>
    </w:p>
    <w:p w:rsidR="0016542A" w:rsidRDefault="0058076F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Schachtfutter</w:t>
      </w:r>
      <w:r w:rsidR="00DC029C">
        <w:rPr>
          <w:rFonts w:eastAsia="Times New Roman" w:cs="Times New Roman"/>
          <w:b/>
          <w:sz w:val="24"/>
          <w:szCs w:val="24"/>
          <w:lang w:eastAsia="de-DE"/>
        </w:rPr>
        <w:t xml:space="preserve"> DN 110</w:t>
      </w:r>
    </w:p>
    <w:p w:rsidR="00363992" w:rsidRDefault="0058076F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Schachtfutter DN 110 mit umlaufendem Mauerkragen 150mm gemäß DWA-A 792. Material PP. </w:t>
      </w:r>
      <w:r w:rsidR="00DC029C">
        <w:rPr>
          <w:rFonts w:eastAsia="Times New Roman" w:cs="Times New Roman"/>
          <w:sz w:val="24"/>
          <w:szCs w:val="24"/>
          <w:lang w:eastAsia="de-DE"/>
        </w:rPr>
        <w:t>Ausgelegt zur hydraulische</w:t>
      </w:r>
      <w:r>
        <w:rPr>
          <w:rFonts w:eastAsia="Times New Roman" w:cs="Times New Roman"/>
          <w:sz w:val="24"/>
          <w:szCs w:val="24"/>
          <w:lang w:eastAsia="de-DE"/>
        </w:rPr>
        <w:t xml:space="preserve">n Abdichtung von Mauerdurchführungen durch Betonbauwerke. </w:t>
      </w:r>
      <w:r w:rsidR="002D5984">
        <w:rPr>
          <w:rFonts w:eastAsia="Times New Roman" w:cs="Times New Roman"/>
          <w:sz w:val="24"/>
          <w:szCs w:val="24"/>
          <w:lang w:eastAsia="de-DE"/>
        </w:rPr>
        <w:t xml:space="preserve">Mit DIBT- Zulassung. </w:t>
      </w:r>
      <w:r>
        <w:rPr>
          <w:rFonts w:eastAsia="Times New Roman" w:cs="Times New Roman"/>
          <w:sz w:val="24"/>
          <w:szCs w:val="24"/>
          <w:lang w:eastAsia="de-DE"/>
        </w:rPr>
        <w:t xml:space="preserve">Direkt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verschweißbar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mit dem IP-plus Schweißsystem.</w:t>
      </w:r>
    </w:p>
    <w:p w:rsidR="00363992" w:rsidRDefault="00363992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16542A" w:rsidRPr="00662AAE" w:rsidRDefault="0016542A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SABUG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oder gleichwertiger Art.</w:t>
      </w:r>
    </w:p>
    <w:p w:rsidR="0016542A" w:rsidRPr="0016542A" w:rsidRDefault="0016542A" w:rsidP="0016542A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2574AC" w:rsidRDefault="002574AC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3A5D5A" w:rsidRPr="00DF500D" w:rsidRDefault="003A5D5A" w:rsidP="003A5D5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002</w:t>
      </w:r>
    </w:p>
    <w:p w:rsidR="0058076F" w:rsidRDefault="0058076F" w:rsidP="0058076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Schachtfutter DN 125</w:t>
      </w:r>
    </w:p>
    <w:p w:rsidR="0058076F" w:rsidRDefault="0058076F" w:rsidP="0058076F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Schachtfutter DN 125 mit umlaufendem Mauerkragen 150mm gemäß DWA-A 792. Material PP. Ausgelegt zur hydraulischen Abdichtung von Mauerdurchführungen durch Betonbauwerke. </w:t>
      </w:r>
      <w:r w:rsidR="002D5984">
        <w:rPr>
          <w:rFonts w:eastAsia="Times New Roman" w:cs="Times New Roman"/>
          <w:sz w:val="24"/>
          <w:szCs w:val="24"/>
          <w:lang w:eastAsia="de-DE"/>
        </w:rPr>
        <w:t xml:space="preserve">Mit DIBT- Zulassung. </w:t>
      </w:r>
      <w:r>
        <w:rPr>
          <w:rFonts w:eastAsia="Times New Roman" w:cs="Times New Roman"/>
          <w:sz w:val="24"/>
          <w:szCs w:val="24"/>
          <w:lang w:eastAsia="de-DE"/>
        </w:rPr>
        <w:t xml:space="preserve">Direkt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verschweißbar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mit dem IP-plus Schweißsystem.</w:t>
      </w:r>
    </w:p>
    <w:p w:rsidR="00DC029C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SABUG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oder gleichwertiger Art.</w:t>
      </w:r>
    </w:p>
    <w:p w:rsidR="003A5D5A" w:rsidRPr="0016542A" w:rsidRDefault="003A5D5A" w:rsidP="003A5D5A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363992" w:rsidRDefault="00363992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662AAE" w:rsidRPr="00DF500D" w:rsidRDefault="00662AAE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="0016542A">
        <w:rPr>
          <w:rFonts w:eastAsia="Times New Roman" w:cs="Times New Roman"/>
          <w:b/>
          <w:sz w:val="24"/>
          <w:szCs w:val="24"/>
          <w:lang w:eastAsia="de-DE"/>
        </w:rPr>
        <w:t>00</w:t>
      </w:r>
      <w:r w:rsidR="003A5D5A">
        <w:rPr>
          <w:rFonts w:eastAsia="Times New Roman" w:cs="Times New Roman"/>
          <w:b/>
          <w:sz w:val="24"/>
          <w:szCs w:val="24"/>
          <w:lang w:eastAsia="de-DE"/>
        </w:rPr>
        <w:t>3</w:t>
      </w:r>
    </w:p>
    <w:p w:rsidR="0058076F" w:rsidRDefault="0058076F" w:rsidP="0058076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Schachtfutter DN 160</w:t>
      </w:r>
    </w:p>
    <w:p w:rsidR="0058076F" w:rsidRDefault="0058076F" w:rsidP="0058076F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Schachtfutter DN 160 mit umlaufendem Mauerkragen 150mm gemäß DWA-A 792. Material PP. Ausgelegt zur hydraulischen Abdichtung von Mauerdurchführungen durch Betonbauwerke. </w:t>
      </w:r>
      <w:r w:rsidR="002D5984">
        <w:rPr>
          <w:rFonts w:eastAsia="Times New Roman" w:cs="Times New Roman"/>
          <w:sz w:val="24"/>
          <w:szCs w:val="24"/>
          <w:lang w:eastAsia="de-DE"/>
        </w:rPr>
        <w:t xml:space="preserve">Mit DIBT- Zulassung. </w:t>
      </w:r>
      <w:r>
        <w:rPr>
          <w:rFonts w:eastAsia="Times New Roman" w:cs="Times New Roman"/>
          <w:sz w:val="24"/>
          <w:szCs w:val="24"/>
          <w:lang w:eastAsia="de-DE"/>
        </w:rPr>
        <w:t xml:space="preserve">Direkt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verschweißbar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mit dem IP-plus Schweißsystem.</w:t>
      </w:r>
    </w:p>
    <w:p w:rsidR="00363992" w:rsidRPr="00662AAE" w:rsidRDefault="00363992" w:rsidP="00363992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363992" w:rsidRPr="00662AAE" w:rsidRDefault="00363992" w:rsidP="00363992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 xml:space="preserve">SABUG </w:t>
      </w:r>
      <w:r w:rsidRPr="00662AAE">
        <w:rPr>
          <w:rFonts w:eastAsia="Times New Roman" w:cs="Times New Roman"/>
          <w:sz w:val="24"/>
          <w:szCs w:val="24"/>
          <w:lang w:eastAsia="de-DE"/>
        </w:rPr>
        <w:t>oder gleichwertiger Art.</w:t>
      </w:r>
    </w:p>
    <w:p w:rsidR="002574AC" w:rsidRDefault="00662AAE" w:rsidP="009B6519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3A5D5A" w:rsidRDefault="003A5D5A" w:rsidP="009B6519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3A5D5A" w:rsidRDefault="00DC029C" w:rsidP="009B6519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F500D" w:rsidRPr="00DF500D" w:rsidRDefault="00DF500D" w:rsidP="009B6519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lastRenderedPageBreak/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="0016542A">
        <w:rPr>
          <w:rFonts w:eastAsia="Times New Roman" w:cs="Times New Roman"/>
          <w:b/>
          <w:sz w:val="24"/>
          <w:szCs w:val="24"/>
          <w:lang w:eastAsia="de-DE"/>
        </w:rPr>
        <w:t>00</w:t>
      </w:r>
      <w:r w:rsidR="003A5D5A">
        <w:rPr>
          <w:rFonts w:eastAsia="Times New Roman" w:cs="Times New Roman"/>
          <w:b/>
          <w:sz w:val="24"/>
          <w:szCs w:val="24"/>
          <w:lang w:eastAsia="de-DE"/>
        </w:rPr>
        <w:t>4</w:t>
      </w:r>
    </w:p>
    <w:p w:rsidR="0058076F" w:rsidRDefault="0058076F" w:rsidP="0058076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Schachtfutter DN 200</w:t>
      </w:r>
    </w:p>
    <w:p w:rsidR="0058076F" w:rsidRDefault="0058076F" w:rsidP="0058076F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Schachtfutter DN 200 mit umlaufendem Mauerkragen 150mm gemäß DWA-A 792. Material PP. Ausgelegt zur hydraulischen Abdichtung von Mauerdurchführungen durch Betonbauwerke. </w:t>
      </w:r>
      <w:r w:rsidR="002D5984">
        <w:rPr>
          <w:rFonts w:eastAsia="Times New Roman" w:cs="Times New Roman"/>
          <w:sz w:val="24"/>
          <w:szCs w:val="24"/>
          <w:lang w:eastAsia="de-DE"/>
        </w:rPr>
        <w:t xml:space="preserve">Mit DIBT- Zulassung. </w:t>
      </w:r>
      <w:r>
        <w:rPr>
          <w:rFonts w:eastAsia="Times New Roman" w:cs="Times New Roman"/>
          <w:sz w:val="24"/>
          <w:szCs w:val="24"/>
          <w:lang w:eastAsia="de-DE"/>
        </w:rPr>
        <w:t xml:space="preserve">Direkt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verschweißbar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mit dem IP-plus Schweißsystem.</w:t>
      </w:r>
    </w:p>
    <w:p w:rsidR="00363992" w:rsidRPr="00662AAE" w:rsidRDefault="00363992" w:rsidP="00363992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363992" w:rsidRPr="00662AAE" w:rsidRDefault="00363992" w:rsidP="00363992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 xml:space="preserve">SABUG </w:t>
      </w:r>
      <w:r w:rsidRPr="00662AAE">
        <w:rPr>
          <w:rFonts w:eastAsia="Times New Roman" w:cs="Times New Roman"/>
          <w:sz w:val="24"/>
          <w:szCs w:val="24"/>
          <w:lang w:eastAsia="de-DE"/>
        </w:rPr>
        <w:t>oder gleichwertiger Art.</w:t>
      </w:r>
    </w:p>
    <w:p w:rsidR="0016542A" w:rsidRDefault="00DF500D" w:rsidP="002574A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DC029C" w:rsidRDefault="00DC029C" w:rsidP="002574A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DF500D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005</w:t>
      </w:r>
    </w:p>
    <w:p w:rsidR="0058076F" w:rsidRDefault="0058076F" w:rsidP="0058076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Schachtfutter DN 250</w:t>
      </w:r>
    </w:p>
    <w:p w:rsidR="0058076F" w:rsidRDefault="0058076F" w:rsidP="0058076F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Schachtfutter DN 250 mit umlaufendem Mauerkragen 150mm gemäß DWA-A 792. Material PP. Ausgelegt zur hydraulischen Abdichtung von Mauerdurchführungen durch Betonbauwerke. </w:t>
      </w:r>
      <w:r w:rsidR="002D5984">
        <w:rPr>
          <w:rFonts w:eastAsia="Times New Roman" w:cs="Times New Roman"/>
          <w:sz w:val="24"/>
          <w:szCs w:val="24"/>
          <w:lang w:eastAsia="de-DE"/>
        </w:rPr>
        <w:t xml:space="preserve">Mit DIBT- Zulassung. </w:t>
      </w:r>
      <w:r>
        <w:rPr>
          <w:rFonts w:eastAsia="Times New Roman" w:cs="Times New Roman"/>
          <w:sz w:val="24"/>
          <w:szCs w:val="24"/>
          <w:lang w:eastAsia="de-DE"/>
        </w:rPr>
        <w:t xml:space="preserve">Direkt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verschweißbar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mit dem IP-plus Schweißsystem.</w:t>
      </w: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 xml:space="preserve">SABUG </w:t>
      </w:r>
      <w:r w:rsidRPr="00662AAE">
        <w:rPr>
          <w:rFonts w:eastAsia="Times New Roman" w:cs="Times New Roman"/>
          <w:sz w:val="24"/>
          <w:szCs w:val="24"/>
          <w:lang w:eastAsia="de-DE"/>
        </w:rPr>
        <w:t>oder gleichwertiger Art.</w:t>
      </w:r>
    </w:p>
    <w:p w:rsidR="00DC029C" w:rsidRDefault="00DC029C" w:rsidP="002574A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DF500D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006</w:t>
      </w:r>
    </w:p>
    <w:p w:rsidR="0058076F" w:rsidRDefault="0058076F" w:rsidP="0058076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Schachtfutter DN 315</w:t>
      </w:r>
    </w:p>
    <w:p w:rsidR="0058076F" w:rsidRDefault="0058076F" w:rsidP="0058076F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Schachtfutter DN 315 mit umlaufendem Mauerkragen 150mm gemäß DWA-A 792. Material PP. Ausgelegt zur hydraulischen Abdichtung von Mauerdurchführungen durch Betonbauwerke. </w:t>
      </w:r>
      <w:r w:rsidR="002D5984">
        <w:rPr>
          <w:rFonts w:eastAsia="Times New Roman" w:cs="Times New Roman"/>
          <w:sz w:val="24"/>
          <w:szCs w:val="24"/>
          <w:lang w:eastAsia="de-DE"/>
        </w:rPr>
        <w:t xml:space="preserve">Mit DIBT- Zulassung. </w:t>
      </w:r>
      <w:r>
        <w:rPr>
          <w:rFonts w:eastAsia="Times New Roman" w:cs="Times New Roman"/>
          <w:sz w:val="24"/>
          <w:szCs w:val="24"/>
          <w:lang w:eastAsia="de-DE"/>
        </w:rPr>
        <w:t xml:space="preserve">Direkt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verschweißbar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mit dem IP-plus Schweißsystem.</w:t>
      </w: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 xml:space="preserve">SABUG </w:t>
      </w:r>
      <w:r w:rsidRPr="00662AAE">
        <w:rPr>
          <w:rFonts w:eastAsia="Times New Roman" w:cs="Times New Roman"/>
          <w:sz w:val="24"/>
          <w:szCs w:val="24"/>
          <w:lang w:eastAsia="de-DE"/>
        </w:rPr>
        <w:t>oder gleichwertiger Art.</w:t>
      </w:r>
    </w:p>
    <w:p w:rsidR="00DC029C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DC029C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DF500D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lastRenderedPageBreak/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007</w:t>
      </w:r>
    </w:p>
    <w:p w:rsidR="0058076F" w:rsidRDefault="0058076F" w:rsidP="0058076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Schachtfutter DN 400</w:t>
      </w:r>
    </w:p>
    <w:p w:rsidR="0058076F" w:rsidRDefault="0058076F" w:rsidP="0058076F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Schachtfutter DN 400 mit umlaufendem Mauerkragen 150mm gemäß DWA-A 792. Material PP. Ausgelegt zur hydraulischen Abdichtung von Mauerdurchführungen durch Betonbauwerke. </w:t>
      </w:r>
      <w:r w:rsidR="002D5984">
        <w:rPr>
          <w:rFonts w:eastAsia="Times New Roman" w:cs="Times New Roman"/>
          <w:sz w:val="24"/>
          <w:szCs w:val="24"/>
          <w:lang w:eastAsia="de-DE"/>
        </w:rPr>
        <w:t xml:space="preserve">Mit DIBT- Zulassung. </w:t>
      </w:r>
      <w:r>
        <w:rPr>
          <w:rFonts w:eastAsia="Times New Roman" w:cs="Times New Roman"/>
          <w:sz w:val="24"/>
          <w:szCs w:val="24"/>
          <w:lang w:eastAsia="de-DE"/>
        </w:rPr>
        <w:t xml:space="preserve">Direkt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verschweißbar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mit dem IP-plus Schweißsystem.</w:t>
      </w: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 xml:space="preserve">SABUG </w:t>
      </w:r>
      <w:r w:rsidRPr="00662AAE">
        <w:rPr>
          <w:rFonts w:eastAsia="Times New Roman" w:cs="Times New Roman"/>
          <w:sz w:val="24"/>
          <w:szCs w:val="24"/>
          <w:lang w:eastAsia="de-DE"/>
        </w:rPr>
        <w:t>oder gleichwertiger Art.</w:t>
      </w:r>
    </w:p>
    <w:p w:rsidR="00DC029C" w:rsidRDefault="00DC029C" w:rsidP="002574A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DF500D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008</w:t>
      </w:r>
    </w:p>
    <w:p w:rsidR="0058076F" w:rsidRDefault="0058076F" w:rsidP="0058076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Schachtfutter DN 500</w:t>
      </w:r>
    </w:p>
    <w:p w:rsidR="0058076F" w:rsidRDefault="0058076F" w:rsidP="0058076F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Schachtfutter DN 500 mit umlaufendem Mauerkragen 150mm gemäß DWA-A 792. Material PP. Ausgelegt zur hydraulischen Abdichtung von Mauerdurchführungen durch Betonbauwerke. </w:t>
      </w:r>
      <w:r w:rsidR="002D5984">
        <w:rPr>
          <w:rFonts w:eastAsia="Times New Roman" w:cs="Times New Roman"/>
          <w:sz w:val="24"/>
          <w:szCs w:val="24"/>
          <w:lang w:eastAsia="de-DE"/>
        </w:rPr>
        <w:t xml:space="preserve">Mit DIBT- Zulassung. </w:t>
      </w:r>
      <w:r>
        <w:rPr>
          <w:rFonts w:eastAsia="Times New Roman" w:cs="Times New Roman"/>
          <w:sz w:val="24"/>
          <w:szCs w:val="24"/>
          <w:lang w:eastAsia="de-DE"/>
        </w:rPr>
        <w:t xml:space="preserve">Direkt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verschweißbar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mit dem IP-plus Schweißsystem.</w:t>
      </w: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 xml:space="preserve">SABUG </w:t>
      </w:r>
      <w:r w:rsidRPr="00662AAE">
        <w:rPr>
          <w:rFonts w:eastAsia="Times New Roman" w:cs="Times New Roman"/>
          <w:sz w:val="24"/>
          <w:szCs w:val="24"/>
          <w:lang w:eastAsia="de-DE"/>
        </w:rPr>
        <w:t>oder gleichwertiger Art.</w:t>
      </w:r>
    </w:p>
    <w:p w:rsidR="00DC029C" w:rsidRDefault="00DC029C" w:rsidP="002574A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DF500D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009</w:t>
      </w:r>
    </w:p>
    <w:p w:rsidR="0058076F" w:rsidRDefault="0058076F" w:rsidP="0058076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Schachtfutter DN 630</w:t>
      </w:r>
    </w:p>
    <w:p w:rsidR="0058076F" w:rsidRDefault="0058076F" w:rsidP="0058076F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Schachtfutter DN 630 mit umlaufendem Mauerkragen 150mm gemäß DWA-A 792. Material PP. Ausgelegt zur hydraulischen Abdichtung von Mauerdurchführungen durch Betonbauwerke. </w:t>
      </w:r>
      <w:r w:rsidR="002D5984">
        <w:rPr>
          <w:rFonts w:eastAsia="Times New Roman" w:cs="Times New Roman"/>
          <w:sz w:val="24"/>
          <w:szCs w:val="24"/>
          <w:lang w:eastAsia="de-DE"/>
        </w:rPr>
        <w:t xml:space="preserve">Mit DIBT- Zulassung.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de-DE"/>
        </w:rPr>
        <w:t xml:space="preserve">Direkt </w:t>
      </w:r>
      <w:proofErr w:type="spellStart"/>
      <w:r>
        <w:rPr>
          <w:rFonts w:eastAsia="Times New Roman" w:cs="Times New Roman"/>
          <w:sz w:val="24"/>
          <w:szCs w:val="24"/>
          <w:lang w:eastAsia="de-DE"/>
        </w:rPr>
        <w:t>verschweißbar</w:t>
      </w:r>
      <w:proofErr w:type="spellEnd"/>
      <w:r>
        <w:rPr>
          <w:rFonts w:eastAsia="Times New Roman" w:cs="Times New Roman"/>
          <w:sz w:val="24"/>
          <w:szCs w:val="24"/>
          <w:lang w:eastAsia="de-DE"/>
        </w:rPr>
        <w:t xml:space="preserve"> mit dem IP-plus Schweißsystem.</w:t>
      </w: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 xml:space="preserve">SABUG </w:t>
      </w:r>
      <w:r w:rsidRPr="00662AAE">
        <w:rPr>
          <w:rFonts w:eastAsia="Times New Roman" w:cs="Times New Roman"/>
          <w:sz w:val="24"/>
          <w:szCs w:val="24"/>
          <w:lang w:eastAsia="de-DE"/>
        </w:rPr>
        <w:t>oder gleichwertiger Art.</w:t>
      </w:r>
    </w:p>
    <w:p w:rsidR="00DC029C" w:rsidRPr="002574AC" w:rsidRDefault="00DC029C" w:rsidP="002574A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sectPr w:rsidR="00DC029C" w:rsidRPr="002574AC" w:rsidSect="00013B09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0D" w:rsidRDefault="00DF500D" w:rsidP="00DF500D">
      <w:pPr>
        <w:spacing w:after="0" w:line="240" w:lineRule="auto"/>
      </w:pPr>
      <w:r>
        <w:separator/>
      </w:r>
    </w:p>
  </w:endnote>
  <w:endnote w:type="continuationSeparator" w:id="0">
    <w:p w:rsidR="00DF500D" w:rsidRDefault="00DF500D" w:rsidP="00DF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09" w:rsidRPr="00512C22" w:rsidRDefault="00013B09" w:rsidP="00013B09">
    <w:pPr>
      <w:rPr>
        <w:rFonts w:ascii="Arial" w:hAnsi="Arial" w:cs="Arial"/>
        <w:sz w:val="20"/>
        <w:szCs w:val="20"/>
      </w:rPr>
    </w:pPr>
    <w:r w:rsidRPr="00512C22">
      <w:rPr>
        <w:rFonts w:ascii="Arial" w:hAnsi="Arial" w:cs="Arial"/>
        <w:sz w:val="20"/>
        <w:szCs w:val="20"/>
      </w:rPr>
      <w:t>SABUG GmbH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512C22">
      <w:rPr>
        <w:rFonts w:ascii="Arial" w:hAnsi="Arial" w:cs="Arial"/>
        <w:sz w:val="20"/>
        <w:szCs w:val="20"/>
      </w:rPr>
      <w:t>T: +49 (0)</w:t>
    </w:r>
    <w:r w:rsidR="009E4214">
      <w:rPr>
        <w:rFonts w:ascii="Arial" w:hAnsi="Arial" w:cs="Arial"/>
        <w:sz w:val="20"/>
        <w:szCs w:val="20"/>
      </w:rPr>
      <w:t xml:space="preserve"> 2867- 77530-30</w:t>
    </w:r>
    <w:r w:rsidR="009E4214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1" w:history="1">
      <w:r w:rsidRPr="000902C0">
        <w:rPr>
          <w:rStyle w:val="Hyperlink"/>
          <w:rFonts w:ascii="Arial" w:hAnsi="Arial" w:cs="Arial"/>
          <w:sz w:val="20"/>
          <w:szCs w:val="20"/>
        </w:rPr>
        <w:t>info@sabug.de</w:t>
      </w:r>
    </w:hyperlink>
    <w:r w:rsidRPr="00512C22">
      <w:rPr>
        <w:rFonts w:ascii="Arial" w:hAnsi="Arial" w:cs="Arial"/>
        <w:sz w:val="20"/>
        <w:szCs w:val="20"/>
      </w:rPr>
      <w:br/>
    </w:r>
    <w:r w:rsidR="009E4214">
      <w:rPr>
        <w:rFonts w:ascii="Arial" w:hAnsi="Arial" w:cs="Arial"/>
        <w:sz w:val="20"/>
        <w:szCs w:val="20"/>
      </w:rPr>
      <w:t>Siemensstr. 8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512C22">
      <w:rPr>
        <w:rFonts w:ascii="Arial" w:hAnsi="Arial" w:cs="Arial"/>
        <w:sz w:val="20"/>
        <w:szCs w:val="20"/>
      </w:rPr>
      <w:t>F: +49 (0)</w:t>
    </w:r>
    <w:r w:rsidR="009E4214" w:rsidRPr="009E4214">
      <w:rPr>
        <w:rFonts w:ascii="Arial" w:hAnsi="Arial" w:cs="Arial"/>
        <w:sz w:val="20"/>
        <w:szCs w:val="20"/>
      </w:rPr>
      <w:t xml:space="preserve"> </w:t>
    </w:r>
    <w:r w:rsidR="009E4214">
      <w:rPr>
        <w:rFonts w:ascii="Arial" w:hAnsi="Arial" w:cs="Arial"/>
        <w:sz w:val="20"/>
        <w:szCs w:val="20"/>
      </w:rPr>
      <w:t>2867- 77530-59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2" w:history="1">
      <w:r w:rsidRPr="008866B1">
        <w:rPr>
          <w:rStyle w:val="Hyperlink"/>
          <w:rFonts w:ascii="Arial" w:hAnsi="Arial" w:cs="Arial"/>
          <w:sz w:val="20"/>
          <w:szCs w:val="20"/>
        </w:rPr>
        <w:t>www.sabug.de</w:t>
      </w:r>
    </w:hyperlink>
    <w:r w:rsidRPr="00512C22">
      <w:rPr>
        <w:rFonts w:ascii="Arial" w:hAnsi="Arial" w:cs="Arial"/>
        <w:sz w:val="20"/>
        <w:szCs w:val="20"/>
      </w:rPr>
      <w:br/>
    </w:r>
    <w:r w:rsidR="009E4214">
      <w:rPr>
        <w:rFonts w:ascii="Arial" w:hAnsi="Arial" w:cs="Arial"/>
        <w:sz w:val="20"/>
        <w:szCs w:val="20"/>
      </w:rPr>
      <w:t>46359 Heiden</w:t>
    </w:r>
    <w:r w:rsidRPr="00512C22">
      <w:rPr>
        <w:rFonts w:ascii="Arial" w:hAnsi="Arial" w:cs="Arial"/>
        <w:sz w:val="20"/>
        <w:szCs w:val="20"/>
      </w:rPr>
      <w:br/>
    </w:r>
  </w:p>
  <w:p w:rsidR="00DF500D" w:rsidRDefault="00DF50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0D" w:rsidRDefault="00DF500D" w:rsidP="00DF500D">
      <w:pPr>
        <w:spacing w:after="0" w:line="240" w:lineRule="auto"/>
      </w:pPr>
      <w:r>
        <w:separator/>
      </w:r>
    </w:p>
  </w:footnote>
  <w:footnote w:type="continuationSeparator" w:id="0">
    <w:p w:rsidR="00DF500D" w:rsidRDefault="00DF500D" w:rsidP="00DF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0D" w:rsidRDefault="00DF50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5CAB7C8" wp14:editId="0CF93FB6">
          <wp:simplePos x="0" y="0"/>
          <wp:positionH relativeFrom="column">
            <wp:posOffset>4796155</wp:posOffset>
          </wp:positionH>
          <wp:positionV relativeFrom="paragraph">
            <wp:posOffset>-135255</wp:posOffset>
          </wp:positionV>
          <wp:extent cx="1587405" cy="304964"/>
          <wp:effectExtent l="0" t="0" r="0" b="0"/>
          <wp:wrapNone/>
          <wp:docPr id="9" name="Grafik 9" descr="Z:\SABUG Ing Büro\Verwaltung\Vorlagen\SABUG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ABUG Ing Büro\Verwaltung\Vorlagen\SABUG_logo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154" cy="3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D70"/>
    <w:multiLevelType w:val="multilevel"/>
    <w:tmpl w:val="42B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AE"/>
    <w:rsid w:val="00013B09"/>
    <w:rsid w:val="000A541B"/>
    <w:rsid w:val="00122185"/>
    <w:rsid w:val="0016542A"/>
    <w:rsid w:val="002574AC"/>
    <w:rsid w:val="002C12A0"/>
    <w:rsid w:val="002D5984"/>
    <w:rsid w:val="00363992"/>
    <w:rsid w:val="003A5D5A"/>
    <w:rsid w:val="004A6D9A"/>
    <w:rsid w:val="0058076F"/>
    <w:rsid w:val="00662AAE"/>
    <w:rsid w:val="006E2C18"/>
    <w:rsid w:val="00992DB0"/>
    <w:rsid w:val="00997258"/>
    <w:rsid w:val="009B6519"/>
    <w:rsid w:val="009E4214"/>
    <w:rsid w:val="009E4B77"/>
    <w:rsid w:val="00DC029C"/>
    <w:rsid w:val="00DF500D"/>
    <w:rsid w:val="00E92140"/>
    <w:rsid w:val="00E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96B3706-0029-446F-90CE-2CF9B9D9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00D"/>
  </w:style>
  <w:style w:type="paragraph" w:styleId="Fuzeile">
    <w:name w:val="footer"/>
    <w:basedOn w:val="Standard"/>
    <w:link w:val="FuzeileZchn"/>
    <w:uiPriority w:val="99"/>
    <w:unhideWhenUsed/>
    <w:rsid w:val="00DF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00D"/>
  </w:style>
  <w:style w:type="character" w:styleId="Hyperlink">
    <w:name w:val="Hyperlink"/>
    <w:basedOn w:val="Absatz-Standardschriftart"/>
    <w:uiPriority w:val="99"/>
    <w:unhideWhenUsed/>
    <w:rsid w:val="00013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0D0D0"/>
                        <w:bottom w:val="single" w:sz="6" w:space="0" w:color="D0D0D0"/>
                        <w:right w:val="single" w:sz="6" w:space="0" w:color="D0D0D0"/>
                      </w:divBdr>
                      <w:divsChild>
                        <w:div w:id="4226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5505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91053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4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94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0D0D0"/>
                                                            <w:bottom w:val="single" w:sz="6" w:space="0" w:color="D0D0D0"/>
                                                            <w:right w:val="single" w:sz="6" w:space="0" w:color="D0D0D0"/>
                                                          </w:divBdr>
                                                          <w:divsChild>
                                                            <w:div w:id="202967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0D0D0"/>
                                                                <w:left w:val="single" w:sz="2" w:space="0" w:color="D0D0D0"/>
                                                                <w:bottom w:val="single" w:sz="2" w:space="0" w:color="D0D0D0"/>
                                                                <w:right w:val="single" w:sz="2" w:space="0" w:color="D0D0D0"/>
                                                              </w:divBdr>
                                                              <w:divsChild>
                                                                <w:div w:id="160152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47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0D0D0"/>
                                                                        <w:bottom w:val="single" w:sz="6" w:space="0" w:color="D0D0D0"/>
                                                                        <w:right w:val="single" w:sz="6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88961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09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bug.de" TargetMode="External"/><Relationship Id="rId1" Type="http://schemas.openxmlformats.org/officeDocument/2006/relationships/hyperlink" Target="mailto:info@sabu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Guldner</dc:creator>
  <cp:keywords/>
  <dc:description/>
  <cp:lastModifiedBy>Markus Guldner</cp:lastModifiedBy>
  <cp:revision>3</cp:revision>
  <dcterms:created xsi:type="dcterms:W3CDTF">2020-06-29T08:10:00Z</dcterms:created>
  <dcterms:modified xsi:type="dcterms:W3CDTF">2021-03-29T13:02:00Z</dcterms:modified>
</cp:coreProperties>
</file>